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28E" w:rsidRPr="00E9128E" w:rsidRDefault="00E9128E" w:rsidP="00E9128E">
      <w:pPr>
        <w:jc w:val="center"/>
        <w:rPr>
          <w:rFonts w:asciiTheme="majorBidi" w:hAnsiTheme="majorBidi" w:cstheme="majorBidi"/>
          <w:b/>
          <w:sz w:val="28"/>
          <w:szCs w:val="28"/>
        </w:rPr>
      </w:pPr>
      <w:bookmarkStart w:id="0" w:name="_GoBack"/>
      <w:bookmarkEnd w:id="0"/>
      <w:r w:rsidRPr="00E9128E">
        <w:rPr>
          <w:rFonts w:asciiTheme="majorBidi" w:hAnsiTheme="majorBidi" w:cstheme="majorBidi"/>
          <w:b/>
          <w:noProof/>
          <w:sz w:val="28"/>
          <w:szCs w:val="28"/>
        </w:rPr>
        <w:drawing>
          <wp:inline distT="0" distB="0" distL="0" distR="0" wp14:anchorId="12B0E360" wp14:editId="270F8DA7">
            <wp:extent cx="1066800" cy="10668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SB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6D3F" w:rsidRPr="0019100D" w:rsidRDefault="00E56D3F" w:rsidP="00E56D3F">
      <w:pPr>
        <w:jc w:val="center"/>
        <w:rPr>
          <w:b/>
          <w:bCs/>
          <w:sz w:val="40"/>
        </w:rPr>
      </w:pPr>
      <w:r w:rsidRPr="0019100D">
        <w:rPr>
          <w:b/>
          <w:bCs/>
          <w:sz w:val="40"/>
        </w:rPr>
        <w:t>SOCIETE DES BOISSONS DU MAROC</w:t>
      </w:r>
    </w:p>
    <w:p w:rsidR="00E56D3F" w:rsidRPr="007E37AB" w:rsidRDefault="00E56D3F" w:rsidP="00E56D3F">
      <w:pPr>
        <w:jc w:val="center"/>
        <w:rPr>
          <w:b/>
          <w:bCs/>
          <w:noProof/>
          <w:sz w:val="16"/>
          <w:szCs w:val="16"/>
        </w:rPr>
      </w:pPr>
    </w:p>
    <w:p w:rsidR="00E56D3F" w:rsidRPr="0019100D" w:rsidRDefault="00E56D3F" w:rsidP="00E56D3F">
      <w:pPr>
        <w:jc w:val="center"/>
        <w:rPr>
          <w:sz w:val="20"/>
        </w:rPr>
      </w:pPr>
      <w:r w:rsidRPr="0019100D">
        <w:rPr>
          <w:sz w:val="20"/>
        </w:rPr>
        <w:t xml:space="preserve">Société Anonyme au Capital de 282.965.300 Dirhams </w:t>
      </w:r>
    </w:p>
    <w:p w:rsidR="00E56D3F" w:rsidRPr="0019100D" w:rsidRDefault="00E56D3F" w:rsidP="00E56D3F">
      <w:pPr>
        <w:jc w:val="center"/>
        <w:rPr>
          <w:sz w:val="20"/>
        </w:rPr>
      </w:pPr>
      <w:r w:rsidRPr="0019100D">
        <w:rPr>
          <w:sz w:val="20"/>
        </w:rPr>
        <w:t xml:space="preserve">38, Boulevard Ain </w:t>
      </w:r>
      <w:proofErr w:type="spellStart"/>
      <w:r w:rsidRPr="0019100D">
        <w:rPr>
          <w:sz w:val="20"/>
        </w:rPr>
        <w:t>Ifrane</w:t>
      </w:r>
      <w:proofErr w:type="spellEnd"/>
      <w:r w:rsidRPr="0019100D">
        <w:rPr>
          <w:sz w:val="20"/>
        </w:rPr>
        <w:t xml:space="preserve"> – Lot </w:t>
      </w:r>
      <w:proofErr w:type="spellStart"/>
      <w:r w:rsidRPr="0019100D">
        <w:rPr>
          <w:sz w:val="20"/>
        </w:rPr>
        <w:t>Alamia</w:t>
      </w:r>
      <w:proofErr w:type="spellEnd"/>
      <w:r w:rsidRPr="0019100D">
        <w:rPr>
          <w:sz w:val="20"/>
        </w:rPr>
        <w:t xml:space="preserve"> - Sidi </w:t>
      </w:r>
      <w:proofErr w:type="spellStart"/>
      <w:r w:rsidRPr="0019100D">
        <w:rPr>
          <w:sz w:val="20"/>
        </w:rPr>
        <w:t>Moumen</w:t>
      </w:r>
      <w:proofErr w:type="spellEnd"/>
      <w:r w:rsidRPr="0019100D">
        <w:rPr>
          <w:sz w:val="20"/>
        </w:rPr>
        <w:t xml:space="preserve"> – Casablanca</w:t>
      </w:r>
    </w:p>
    <w:p w:rsidR="00E56D3F" w:rsidRPr="0019100D" w:rsidRDefault="00E56D3F" w:rsidP="00E56D3F">
      <w:pPr>
        <w:jc w:val="center"/>
        <w:rPr>
          <w:b/>
          <w:sz w:val="20"/>
          <w:u w:val="single"/>
        </w:rPr>
      </w:pPr>
      <w:r w:rsidRPr="0019100D">
        <w:rPr>
          <w:sz w:val="20"/>
        </w:rPr>
        <w:t>R.C. CASABLANCA 347</w:t>
      </w:r>
    </w:p>
    <w:p w:rsidR="00E56D3F" w:rsidRDefault="00E56D3F" w:rsidP="00E56D3F">
      <w:pPr>
        <w:jc w:val="center"/>
        <w:rPr>
          <w:sz w:val="18"/>
        </w:rPr>
      </w:pPr>
    </w:p>
    <w:p w:rsidR="00E9128E" w:rsidRPr="00E56D3F" w:rsidRDefault="00E56D3F" w:rsidP="00E56D3F">
      <w:pPr>
        <w:jc w:val="center"/>
      </w:pPr>
      <w:r>
        <w:sym w:font="Wingdings" w:char="F09A"/>
      </w:r>
      <w:r>
        <w:t xml:space="preserve">  </w:t>
      </w:r>
      <w:r>
        <w:sym w:font="Wingdings" w:char="F0CB"/>
      </w:r>
      <w:r>
        <w:t xml:space="preserve">  </w:t>
      </w:r>
      <w:r>
        <w:sym w:font="Wingdings" w:char="F09B"/>
      </w:r>
    </w:p>
    <w:p w:rsidR="00E9128E" w:rsidRPr="00E9128E" w:rsidRDefault="00E9128E" w:rsidP="00E9128E">
      <w:pPr>
        <w:jc w:val="center"/>
        <w:rPr>
          <w:rFonts w:asciiTheme="majorBidi" w:hAnsiTheme="majorBidi" w:cstheme="majorBidi"/>
          <w:b/>
          <w:sz w:val="18"/>
          <w:szCs w:val="18"/>
          <w:u w:val="single"/>
        </w:rPr>
      </w:pPr>
    </w:p>
    <w:p w:rsidR="00E9128E" w:rsidRPr="00E9128E" w:rsidRDefault="00E9128E" w:rsidP="00E9128E">
      <w:pPr>
        <w:jc w:val="center"/>
        <w:rPr>
          <w:rFonts w:asciiTheme="majorBidi" w:hAnsiTheme="majorBidi" w:cstheme="majorBidi"/>
          <w:b/>
          <w:sz w:val="32"/>
          <w:szCs w:val="32"/>
          <w:u w:val="single"/>
        </w:rPr>
      </w:pPr>
      <w:r w:rsidRPr="00E9128E">
        <w:rPr>
          <w:rFonts w:asciiTheme="majorBidi" w:hAnsiTheme="majorBidi" w:cstheme="majorBidi"/>
          <w:b/>
          <w:sz w:val="32"/>
          <w:szCs w:val="32"/>
          <w:u w:val="single"/>
        </w:rPr>
        <w:t>AVIS DE CONVOCATION</w:t>
      </w:r>
    </w:p>
    <w:p w:rsidR="00E9128E" w:rsidRPr="00E9128E" w:rsidRDefault="00E9128E" w:rsidP="00E9128E">
      <w:pPr>
        <w:jc w:val="center"/>
        <w:rPr>
          <w:rFonts w:asciiTheme="majorBidi" w:hAnsiTheme="majorBidi" w:cstheme="majorBidi"/>
          <w:b/>
          <w:sz w:val="14"/>
          <w:szCs w:val="14"/>
          <w:u w:val="single"/>
        </w:rPr>
      </w:pPr>
    </w:p>
    <w:p w:rsidR="00E9128E" w:rsidRPr="00E9128E" w:rsidRDefault="00E9128E" w:rsidP="00E9128E">
      <w:pPr>
        <w:jc w:val="center"/>
        <w:rPr>
          <w:rFonts w:asciiTheme="majorBidi" w:hAnsiTheme="majorBidi" w:cstheme="majorBidi"/>
          <w:b/>
          <w:u w:val="single"/>
        </w:rPr>
      </w:pPr>
      <w:r w:rsidRPr="00E9128E">
        <w:rPr>
          <w:rFonts w:asciiTheme="majorBidi" w:hAnsiTheme="majorBidi" w:cstheme="majorBidi"/>
          <w:b/>
          <w:u w:val="single"/>
        </w:rPr>
        <w:t>ASSEMBLEE GENERALE ORDINAIRE</w:t>
      </w:r>
    </w:p>
    <w:p w:rsidR="00E9128E" w:rsidRPr="00E9128E" w:rsidRDefault="00E9128E" w:rsidP="00E9128E">
      <w:pPr>
        <w:jc w:val="center"/>
        <w:rPr>
          <w:rFonts w:asciiTheme="majorBidi" w:hAnsiTheme="majorBidi" w:cstheme="majorBidi"/>
          <w:b/>
          <w:u w:val="single"/>
        </w:rPr>
      </w:pPr>
      <w:r w:rsidRPr="00E9128E">
        <w:rPr>
          <w:rFonts w:asciiTheme="majorBidi" w:hAnsiTheme="majorBidi" w:cstheme="majorBidi"/>
          <w:b/>
          <w:u w:val="single"/>
        </w:rPr>
        <w:t>DU 30 Avril 2019</w:t>
      </w:r>
    </w:p>
    <w:p w:rsidR="00E9128E" w:rsidRPr="00E9128E" w:rsidRDefault="00E9128E" w:rsidP="00E9128E">
      <w:pPr>
        <w:jc w:val="both"/>
        <w:rPr>
          <w:rFonts w:asciiTheme="majorBidi" w:hAnsiTheme="majorBidi" w:cstheme="majorBidi"/>
          <w:sz w:val="22"/>
          <w:szCs w:val="22"/>
        </w:rPr>
      </w:pPr>
    </w:p>
    <w:p w:rsidR="00CF5CB6" w:rsidRDefault="004E2673" w:rsidP="004E2673">
      <w:pPr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Mesdames et Messieurs les </w:t>
      </w:r>
      <w:r w:rsidR="00E9128E" w:rsidRPr="00E9128E">
        <w:rPr>
          <w:rFonts w:asciiTheme="majorBidi" w:hAnsiTheme="majorBidi" w:cstheme="majorBidi"/>
          <w:sz w:val="22"/>
          <w:szCs w:val="22"/>
        </w:rPr>
        <w:t xml:space="preserve">actionnaires de la Société des Boissons du Maroc sont </w:t>
      </w:r>
      <w:r>
        <w:rPr>
          <w:rFonts w:asciiTheme="majorBidi" w:hAnsiTheme="majorBidi" w:cstheme="majorBidi"/>
          <w:sz w:val="22"/>
          <w:szCs w:val="22"/>
        </w:rPr>
        <w:t xml:space="preserve">convoqués en </w:t>
      </w:r>
      <w:r w:rsidR="00E9128E" w:rsidRPr="00E9128E">
        <w:rPr>
          <w:rFonts w:asciiTheme="majorBidi" w:hAnsiTheme="majorBidi" w:cstheme="majorBidi"/>
          <w:sz w:val="22"/>
          <w:szCs w:val="22"/>
        </w:rPr>
        <w:t xml:space="preserve">Assemblée Générale </w:t>
      </w:r>
      <w:r>
        <w:rPr>
          <w:rFonts w:asciiTheme="majorBidi" w:hAnsiTheme="majorBidi" w:cstheme="majorBidi"/>
          <w:sz w:val="22"/>
          <w:szCs w:val="22"/>
        </w:rPr>
        <w:t>Ordinaire</w:t>
      </w:r>
      <w:r w:rsidR="00CF5CB6">
        <w:rPr>
          <w:rFonts w:asciiTheme="majorBidi" w:hAnsiTheme="majorBidi" w:cstheme="majorBidi"/>
          <w:sz w:val="22"/>
          <w:szCs w:val="22"/>
        </w:rPr>
        <w:t> le</w:t>
      </w:r>
    </w:p>
    <w:p w:rsidR="00CF5CB6" w:rsidRDefault="00CF5CB6" w:rsidP="004E2673">
      <w:pPr>
        <w:jc w:val="both"/>
        <w:rPr>
          <w:rFonts w:asciiTheme="majorBidi" w:hAnsiTheme="majorBidi" w:cstheme="majorBidi"/>
          <w:sz w:val="22"/>
          <w:szCs w:val="22"/>
        </w:rPr>
      </w:pPr>
    </w:p>
    <w:p w:rsidR="004E2673" w:rsidRPr="00D03CBD" w:rsidRDefault="004E2673" w:rsidP="00D03CBD">
      <w:pPr>
        <w:jc w:val="center"/>
        <w:rPr>
          <w:rFonts w:asciiTheme="majorBidi" w:hAnsiTheme="majorBidi" w:cstheme="majorBidi"/>
          <w:sz w:val="22"/>
          <w:szCs w:val="22"/>
        </w:rPr>
      </w:pPr>
      <w:r w:rsidRPr="00D03CBD">
        <w:rPr>
          <w:rFonts w:asciiTheme="majorBidi" w:hAnsiTheme="majorBidi" w:cstheme="majorBidi"/>
          <w:b/>
          <w:sz w:val="32"/>
          <w:szCs w:val="32"/>
          <w:u w:val="single"/>
        </w:rPr>
        <w:t>Mardi 30 Avril 2019 à 9h00</w:t>
      </w:r>
    </w:p>
    <w:p w:rsidR="004E2673" w:rsidRDefault="004E2673" w:rsidP="004E2673">
      <w:pPr>
        <w:jc w:val="both"/>
        <w:rPr>
          <w:rFonts w:asciiTheme="majorBidi" w:hAnsiTheme="majorBidi" w:cstheme="majorBidi"/>
          <w:b/>
          <w:u w:val="single"/>
        </w:rPr>
      </w:pPr>
    </w:p>
    <w:p w:rsidR="00E9128E" w:rsidRPr="00D03CBD" w:rsidRDefault="004E2673" w:rsidP="004E2673">
      <w:pPr>
        <w:jc w:val="both"/>
        <w:rPr>
          <w:rFonts w:asciiTheme="majorBidi" w:hAnsiTheme="majorBidi" w:cstheme="majorBidi"/>
          <w:b/>
          <w:sz w:val="32"/>
          <w:szCs w:val="32"/>
          <w:u w:val="single"/>
        </w:rPr>
      </w:pPr>
      <w:r w:rsidRPr="00D03CBD">
        <w:rPr>
          <w:rFonts w:asciiTheme="majorBidi" w:hAnsiTheme="majorBidi" w:cstheme="majorBidi"/>
          <w:sz w:val="22"/>
          <w:szCs w:val="22"/>
        </w:rPr>
        <w:t>L</w:t>
      </w:r>
      <w:r>
        <w:rPr>
          <w:rFonts w:asciiTheme="majorBidi" w:hAnsiTheme="majorBidi" w:cstheme="majorBidi"/>
          <w:sz w:val="22"/>
          <w:szCs w:val="22"/>
        </w:rPr>
        <w:t>’A</w:t>
      </w:r>
      <w:r w:rsidRPr="00D03CBD">
        <w:rPr>
          <w:rFonts w:asciiTheme="majorBidi" w:hAnsiTheme="majorBidi" w:cstheme="majorBidi"/>
          <w:sz w:val="22"/>
          <w:szCs w:val="22"/>
        </w:rPr>
        <w:t xml:space="preserve">ssemblée sera tenue </w:t>
      </w:r>
      <w:r w:rsidRPr="00D03CBD">
        <w:rPr>
          <w:rFonts w:asciiTheme="majorBidi" w:hAnsiTheme="majorBidi" w:cstheme="majorBidi"/>
          <w:sz w:val="22"/>
          <w:szCs w:val="22"/>
          <w:u w:val="single"/>
        </w:rPr>
        <w:t xml:space="preserve">à l’ex </w:t>
      </w:r>
      <w:r w:rsidR="00CF5CB6" w:rsidRPr="00D03CBD">
        <w:rPr>
          <w:rFonts w:asciiTheme="majorBidi" w:hAnsiTheme="majorBidi" w:cstheme="majorBidi"/>
          <w:sz w:val="22"/>
          <w:szCs w:val="22"/>
          <w:u w:val="single"/>
        </w:rPr>
        <w:t>s</w:t>
      </w:r>
      <w:r w:rsidRPr="00D03CBD">
        <w:rPr>
          <w:rFonts w:asciiTheme="majorBidi" w:hAnsiTheme="majorBidi" w:cstheme="majorBidi"/>
          <w:sz w:val="22"/>
          <w:szCs w:val="22"/>
          <w:u w:val="single"/>
        </w:rPr>
        <w:t>iège Social de la Société, Sis à Casablanca, B</w:t>
      </w:r>
      <w:r w:rsidR="00563254" w:rsidRPr="00D03CBD">
        <w:rPr>
          <w:rFonts w:asciiTheme="majorBidi" w:hAnsiTheme="majorBidi" w:cstheme="majorBidi"/>
          <w:sz w:val="22"/>
          <w:szCs w:val="22"/>
          <w:u w:val="single"/>
        </w:rPr>
        <w:t>oulevard Ahl Loghlam, Ain Sebaa</w:t>
      </w:r>
      <w:r w:rsidRPr="00D03CBD">
        <w:rPr>
          <w:rFonts w:asciiTheme="majorBidi" w:hAnsiTheme="majorBidi" w:cstheme="majorBidi"/>
          <w:sz w:val="22"/>
          <w:szCs w:val="22"/>
          <w:u w:val="single"/>
        </w:rPr>
        <w:t>.</w:t>
      </w:r>
      <w:r w:rsidR="00E9128E" w:rsidRPr="00D03CBD">
        <w:rPr>
          <w:rFonts w:asciiTheme="majorBidi" w:hAnsiTheme="majorBidi" w:cstheme="majorBidi"/>
          <w:b/>
          <w:sz w:val="32"/>
          <w:szCs w:val="32"/>
          <w:u w:val="single"/>
        </w:rPr>
        <w:t xml:space="preserve"> </w:t>
      </w:r>
    </w:p>
    <w:p w:rsidR="00E9128E" w:rsidRPr="00E9128E" w:rsidRDefault="00E9128E" w:rsidP="00E9128E">
      <w:pPr>
        <w:jc w:val="center"/>
        <w:rPr>
          <w:rFonts w:asciiTheme="majorBidi" w:hAnsiTheme="majorBidi" w:cstheme="majorBidi"/>
          <w:b/>
          <w:sz w:val="22"/>
          <w:szCs w:val="22"/>
        </w:rPr>
      </w:pPr>
    </w:p>
    <w:p w:rsidR="00E9128E" w:rsidRPr="00E9128E" w:rsidRDefault="00E9128E" w:rsidP="00E9128E">
      <w:pPr>
        <w:jc w:val="both"/>
        <w:rPr>
          <w:rFonts w:asciiTheme="majorBidi" w:hAnsiTheme="majorBidi" w:cstheme="majorBidi"/>
          <w:sz w:val="22"/>
          <w:szCs w:val="22"/>
        </w:rPr>
      </w:pPr>
      <w:r w:rsidRPr="00E9128E">
        <w:rPr>
          <w:rFonts w:asciiTheme="majorBidi" w:hAnsiTheme="majorBidi" w:cstheme="majorBidi"/>
          <w:sz w:val="22"/>
          <w:szCs w:val="22"/>
        </w:rPr>
        <w:t>En vue de délibérer et de statuer sur l’ordre du jour suivant :</w:t>
      </w:r>
    </w:p>
    <w:p w:rsidR="00E9128E" w:rsidRPr="00E9128E" w:rsidRDefault="00E9128E" w:rsidP="00E9128E">
      <w:pPr>
        <w:jc w:val="both"/>
        <w:rPr>
          <w:rFonts w:asciiTheme="majorBidi" w:hAnsiTheme="majorBidi" w:cstheme="majorBidi"/>
          <w:sz w:val="22"/>
          <w:szCs w:val="22"/>
        </w:rPr>
      </w:pPr>
    </w:p>
    <w:p w:rsidR="00E9128E" w:rsidRPr="00E9128E" w:rsidRDefault="00E9128E" w:rsidP="00E9128E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2"/>
          <w:szCs w:val="22"/>
        </w:rPr>
      </w:pPr>
      <w:r w:rsidRPr="00E9128E">
        <w:rPr>
          <w:rFonts w:asciiTheme="majorBidi" w:hAnsiTheme="majorBidi" w:cstheme="majorBidi"/>
          <w:sz w:val="22"/>
          <w:szCs w:val="22"/>
        </w:rPr>
        <w:t>Rapport de gestion du Conseil d'Administration - Rappor</w:t>
      </w:r>
      <w:r w:rsidR="00080956">
        <w:rPr>
          <w:rFonts w:asciiTheme="majorBidi" w:hAnsiTheme="majorBidi" w:cstheme="majorBidi"/>
          <w:sz w:val="22"/>
          <w:szCs w:val="22"/>
        </w:rPr>
        <w:t>t général des Commissaires aux C</w:t>
      </w:r>
      <w:r w:rsidRPr="00E9128E">
        <w:rPr>
          <w:rFonts w:asciiTheme="majorBidi" w:hAnsiTheme="majorBidi" w:cstheme="majorBidi"/>
          <w:sz w:val="22"/>
          <w:szCs w:val="22"/>
        </w:rPr>
        <w:t>omptes ;</w:t>
      </w:r>
    </w:p>
    <w:p w:rsidR="004E2673" w:rsidRPr="00E9128E" w:rsidRDefault="004E2673" w:rsidP="004E2673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2"/>
          <w:szCs w:val="22"/>
          <w:lang w:val="fr-CH"/>
        </w:rPr>
      </w:pPr>
      <w:r w:rsidRPr="00E9128E">
        <w:rPr>
          <w:rFonts w:asciiTheme="majorBidi" w:hAnsiTheme="majorBidi" w:cstheme="majorBidi"/>
          <w:sz w:val="22"/>
          <w:szCs w:val="22"/>
        </w:rPr>
        <w:t>Rappor</w:t>
      </w:r>
      <w:r>
        <w:rPr>
          <w:rFonts w:asciiTheme="majorBidi" w:hAnsiTheme="majorBidi" w:cstheme="majorBidi"/>
          <w:sz w:val="22"/>
          <w:szCs w:val="22"/>
        </w:rPr>
        <w:t>t spécial des Commissaires aux C</w:t>
      </w:r>
      <w:r w:rsidRPr="00E9128E">
        <w:rPr>
          <w:rFonts w:asciiTheme="majorBidi" w:hAnsiTheme="majorBidi" w:cstheme="majorBidi"/>
          <w:sz w:val="22"/>
          <w:szCs w:val="22"/>
        </w:rPr>
        <w:t>omptes </w:t>
      </w:r>
      <w:r>
        <w:rPr>
          <w:rFonts w:asciiTheme="majorBidi" w:hAnsiTheme="majorBidi" w:cstheme="majorBidi"/>
          <w:sz w:val="22"/>
          <w:szCs w:val="22"/>
        </w:rPr>
        <w:t xml:space="preserve">sur </w:t>
      </w:r>
      <w:r w:rsidRPr="00E9128E">
        <w:rPr>
          <w:rFonts w:asciiTheme="majorBidi" w:hAnsiTheme="majorBidi" w:cstheme="majorBidi"/>
          <w:sz w:val="22"/>
          <w:szCs w:val="22"/>
        </w:rPr>
        <w:t>l’exercice social clos le 31 décembre 2018 ;</w:t>
      </w:r>
    </w:p>
    <w:p w:rsidR="00E9128E" w:rsidRPr="00E9128E" w:rsidRDefault="00E9128E" w:rsidP="00E9128E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2"/>
          <w:szCs w:val="22"/>
        </w:rPr>
      </w:pPr>
      <w:r w:rsidRPr="00E9128E">
        <w:rPr>
          <w:rFonts w:asciiTheme="majorBidi" w:hAnsiTheme="majorBidi" w:cstheme="majorBidi"/>
          <w:sz w:val="22"/>
          <w:szCs w:val="22"/>
        </w:rPr>
        <w:t xml:space="preserve">Approbation des états de synthèse </w:t>
      </w:r>
      <w:r w:rsidR="004E2673">
        <w:rPr>
          <w:rFonts w:asciiTheme="majorBidi" w:hAnsiTheme="majorBidi" w:cstheme="majorBidi"/>
          <w:sz w:val="22"/>
          <w:szCs w:val="22"/>
        </w:rPr>
        <w:t xml:space="preserve">sur </w:t>
      </w:r>
      <w:r w:rsidRPr="00E9128E">
        <w:rPr>
          <w:rFonts w:asciiTheme="majorBidi" w:hAnsiTheme="majorBidi" w:cstheme="majorBidi"/>
          <w:sz w:val="22"/>
          <w:szCs w:val="22"/>
        </w:rPr>
        <w:t>l’exercice social clos le 31 décembre 2018 ;</w:t>
      </w:r>
    </w:p>
    <w:p w:rsidR="00E9128E" w:rsidRPr="00E9128E" w:rsidRDefault="00E9128E" w:rsidP="00E9128E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2"/>
          <w:szCs w:val="22"/>
        </w:rPr>
      </w:pPr>
      <w:r w:rsidRPr="00E9128E">
        <w:rPr>
          <w:rFonts w:asciiTheme="majorBidi" w:hAnsiTheme="majorBidi" w:cstheme="majorBidi"/>
          <w:sz w:val="22"/>
          <w:szCs w:val="22"/>
        </w:rPr>
        <w:t>Affectation du résultat </w:t>
      </w:r>
      <w:r w:rsidR="002E22A3">
        <w:rPr>
          <w:rFonts w:asciiTheme="majorBidi" w:hAnsiTheme="majorBidi" w:cstheme="majorBidi"/>
          <w:sz w:val="22"/>
          <w:szCs w:val="22"/>
        </w:rPr>
        <w:t xml:space="preserve">et fixation </w:t>
      </w:r>
      <w:r w:rsidR="004E2673">
        <w:rPr>
          <w:rFonts w:asciiTheme="majorBidi" w:hAnsiTheme="majorBidi" w:cstheme="majorBidi"/>
          <w:sz w:val="22"/>
          <w:szCs w:val="22"/>
        </w:rPr>
        <w:t>des d</w:t>
      </w:r>
      <w:r w:rsidR="00080956">
        <w:rPr>
          <w:rFonts w:asciiTheme="majorBidi" w:hAnsiTheme="majorBidi" w:cstheme="majorBidi"/>
          <w:sz w:val="22"/>
          <w:szCs w:val="22"/>
        </w:rPr>
        <w:t xml:space="preserve">ividendes </w:t>
      </w:r>
      <w:r w:rsidRPr="00E9128E">
        <w:rPr>
          <w:rFonts w:asciiTheme="majorBidi" w:hAnsiTheme="majorBidi" w:cstheme="majorBidi"/>
          <w:sz w:val="22"/>
          <w:szCs w:val="22"/>
        </w:rPr>
        <w:t>;</w:t>
      </w:r>
    </w:p>
    <w:p w:rsidR="00E9128E" w:rsidRPr="00E9128E" w:rsidRDefault="00E9128E" w:rsidP="00E9128E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2"/>
          <w:szCs w:val="22"/>
        </w:rPr>
      </w:pPr>
      <w:r w:rsidRPr="00E9128E">
        <w:rPr>
          <w:rFonts w:asciiTheme="majorBidi" w:hAnsiTheme="majorBidi" w:cstheme="majorBidi"/>
          <w:sz w:val="22"/>
          <w:szCs w:val="22"/>
        </w:rPr>
        <w:t>Fixation du montant des jetons de présence ;</w:t>
      </w:r>
    </w:p>
    <w:p w:rsidR="00E9128E" w:rsidRPr="00E9128E" w:rsidRDefault="00E9128E" w:rsidP="00E9128E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2"/>
          <w:szCs w:val="22"/>
        </w:rPr>
      </w:pPr>
      <w:r w:rsidRPr="00E9128E">
        <w:rPr>
          <w:rFonts w:asciiTheme="majorBidi" w:hAnsiTheme="majorBidi" w:cstheme="majorBidi"/>
          <w:sz w:val="22"/>
          <w:szCs w:val="22"/>
        </w:rPr>
        <w:t>Quitus aux administrateurs ;</w:t>
      </w:r>
    </w:p>
    <w:p w:rsidR="00E9128E" w:rsidRPr="00E9128E" w:rsidRDefault="00E9128E" w:rsidP="00E9128E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2"/>
          <w:szCs w:val="22"/>
        </w:rPr>
      </w:pPr>
      <w:r w:rsidRPr="00E9128E">
        <w:rPr>
          <w:rFonts w:asciiTheme="majorBidi" w:hAnsiTheme="majorBidi" w:cstheme="majorBidi"/>
          <w:sz w:val="22"/>
          <w:szCs w:val="22"/>
        </w:rPr>
        <w:t>Pouvoirs pour l’accomplissement des formalités.</w:t>
      </w:r>
    </w:p>
    <w:p w:rsidR="00E9128E" w:rsidRPr="00E9128E" w:rsidRDefault="00E9128E" w:rsidP="00E9128E">
      <w:pPr>
        <w:ind w:left="720"/>
        <w:jc w:val="both"/>
        <w:rPr>
          <w:rFonts w:asciiTheme="majorBidi" w:hAnsiTheme="majorBidi" w:cstheme="majorBidi"/>
          <w:b/>
          <w:sz w:val="22"/>
          <w:szCs w:val="22"/>
          <w:u w:val="single"/>
        </w:rPr>
      </w:pPr>
    </w:p>
    <w:p w:rsidR="00E9128E" w:rsidRPr="00E9128E" w:rsidRDefault="00E9128E" w:rsidP="00E9128E">
      <w:pPr>
        <w:jc w:val="both"/>
        <w:rPr>
          <w:rFonts w:asciiTheme="majorBidi" w:hAnsiTheme="majorBidi" w:cstheme="majorBidi"/>
          <w:sz w:val="22"/>
          <w:szCs w:val="22"/>
        </w:rPr>
      </w:pPr>
      <w:r w:rsidRPr="00E9128E">
        <w:rPr>
          <w:rFonts w:asciiTheme="majorBidi" w:hAnsiTheme="majorBidi" w:cstheme="majorBidi"/>
          <w:sz w:val="22"/>
          <w:szCs w:val="22"/>
        </w:rPr>
        <w:t xml:space="preserve">Les </w:t>
      </w:r>
      <w:r w:rsidRPr="00E9128E">
        <w:rPr>
          <w:rFonts w:asciiTheme="majorBidi" w:hAnsiTheme="majorBidi" w:cstheme="majorBidi"/>
          <w:b/>
          <w:sz w:val="22"/>
          <w:szCs w:val="22"/>
          <w:u w:val="single"/>
        </w:rPr>
        <w:t>propriétaires d’actions au porteur</w:t>
      </w:r>
      <w:r w:rsidRPr="00E9128E">
        <w:rPr>
          <w:rFonts w:asciiTheme="majorBidi" w:hAnsiTheme="majorBidi" w:cstheme="majorBidi"/>
          <w:sz w:val="22"/>
          <w:szCs w:val="22"/>
        </w:rPr>
        <w:t xml:space="preserve"> devront déposer ou faire adresser par leur banque au siège social, cinq jours avant la réunion, les attestations constatant leur inscription en compte auprès d’un intermédiaire financier habilité.</w:t>
      </w:r>
    </w:p>
    <w:p w:rsidR="00E9128E" w:rsidRPr="00E9128E" w:rsidRDefault="00E9128E" w:rsidP="00E9128E">
      <w:pPr>
        <w:jc w:val="both"/>
        <w:rPr>
          <w:rFonts w:asciiTheme="majorBidi" w:hAnsiTheme="majorBidi" w:cstheme="majorBidi"/>
          <w:sz w:val="14"/>
          <w:szCs w:val="14"/>
        </w:rPr>
      </w:pPr>
    </w:p>
    <w:p w:rsidR="00E9128E" w:rsidRPr="00E9128E" w:rsidRDefault="00E9128E" w:rsidP="00E9128E">
      <w:pPr>
        <w:jc w:val="both"/>
        <w:rPr>
          <w:rFonts w:asciiTheme="majorBidi" w:hAnsiTheme="majorBidi" w:cstheme="majorBidi"/>
          <w:sz w:val="22"/>
          <w:szCs w:val="22"/>
        </w:rPr>
      </w:pPr>
      <w:r w:rsidRPr="00E9128E">
        <w:rPr>
          <w:rFonts w:asciiTheme="majorBidi" w:hAnsiTheme="majorBidi" w:cstheme="majorBidi"/>
          <w:sz w:val="22"/>
          <w:szCs w:val="22"/>
        </w:rPr>
        <w:t xml:space="preserve">Les </w:t>
      </w:r>
      <w:r w:rsidRPr="00E9128E">
        <w:rPr>
          <w:rFonts w:asciiTheme="majorBidi" w:hAnsiTheme="majorBidi" w:cstheme="majorBidi"/>
          <w:b/>
          <w:sz w:val="22"/>
          <w:szCs w:val="22"/>
          <w:u w:val="single"/>
        </w:rPr>
        <w:t>titulaires d’actions nominatives</w:t>
      </w:r>
      <w:r w:rsidRPr="00E9128E">
        <w:rPr>
          <w:rFonts w:asciiTheme="majorBidi" w:hAnsiTheme="majorBidi" w:cstheme="majorBidi"/>
          <w:sz w:val="22"/>
          <w:szCs w:val="22"/>
        </w:rPr>
        <w:t xml:space="preserve"> devront avoir été préalablement inscrits en compte, soit en nominatif pur ou en nominatif administré, cinq jours avant la réunion, ils seront admis à cette Assemblée sur simple justification de leur identité.</w:t>
      </w:r>
    </w:p>
    <w:p w:rsidR="00E9128E" w:rsidRPr="00E9128E" w:rsidRDefault="00E9128E" w:rsidP="00E9128E">
      <w:pPr>
        <w:jc w:val="both"/>
        <w:rPr>
          <w:rFonts w:asciiTheme="majorBidi" w:hAnsiTheme="majorBidi" w:cstheme="majorBidi"/>
          <w:sz w:val="22"/>
          <w:szCs w:val="22"/>
        </w:rPr>
      </w:pPr>
    </w:p>
    <w:p w:rsidR="00E9128E" w:rsidRPr="00E9128E" w:rsidRDefault="00E9128E" w:rsidP="00E9128E">
      <w:pPr>
        <w:jc w:val="both"/>
        <w:rPr>
          <w:rFonts w:asciiTheme="majorBidi" w:hAnsiTheme="majorBidi" w:cstheme="majorBidi"/>
          <w:sz w:val="22"/>
          <w:szCs w:val="22"/>
        </w:rPr>
      </w:pPr>
      <w:r w:rsidRPr="00E9128E">
        <w:rPr>
          <w:rFonts w:asciiTheme="majorBidi" w:hAnsiTheme="majorBidi" w:cstheme="majorBidi"/>
          <w:sz w:val="22"/>
          <w:szCs w:val="22"/>
        </w:rPr>
        <w:t>Conformément à l’article 121 de la loi 17-95, les actionnaires détenteurs du pourcentage d’actions prévu par l’article 117, disposent d’un délai de 10 jours à compter de la publication de présent avis pour demander l’inscription de projets de résolutions à l’ordre du jour de l’Assemblée.</w:t>
      </w:r>
    </w:p>
    <w:p w:rsidR="00E9128E" w:rsidRPr="00E9128E" w:rsidRDefault="00E9128E" w:rsidP="00E9128E">
      <w:pPr>
        <w:jc w:val="both"/>
        <w:rPr>
          <w:rFonts w:asciiTheme="majorBidi" w:hAnsiTheme="majorBidi" w:cstheme="majorBidi"/>
          <w:sz w:val="22"/>
          <w:szCs w:val="22"/>
        </w:rPr>
      </w:pPr>
    </w:p>
    <w:p w:rsidR="00E9128E" w:rsidRPr="00E9128E" w:rsidRDefault="00E9128E" w:rsidP="00E9128E">
      <w:pPr>
        <w:jc w:val="both"/>
        <w:rPr>
          <w:rFonts w:asciiTheme="majorBidi" w:hAnsiTheme="majorBidi" w:cstheme="majorBidi"/>
          <w:sz w:val="14"/>
          <w:szCs w:val="14"/>
        </w:rPr>
      </w:pPr>
    </w:p>
    <w:p w:rsidR="00E9128E" w:rsidRPr="00E9128E" w:rsidRDefault="00E9128E" w:rsidP="00E9128E">
      <w:pPr>
        <w:jc w:val="right"/>
        <w:rPr>
          <w:rFonts w:asciiTheme="majorBidi" w:hAnsiTheme="majorBidi" w:cstheme="majorBidi"/>
          <w:b/>
          <w:sz w:val="22"/>
          <w:szCs w:val="22"/>
          <w:u w:val="single"/>
        </w:rPr>
      </w:pPr>
      <w:r w:rsidRPr="00E9128E">
        <w:rPr>
          <w:rFonts w:asciiTheme="majorBidi" w:hAnsiTheme="majorBidi" w:cstheme="majorBidi"/>
          <w:b/>
          <w:sz w:val="22"/>
          <w:szCs w:val="22"/>
          <w:u w:val="single"/>
        </w:rPr>
        <w:t>LE CONSEIL D’ADMINISTRATION</w:t>
      </w:r>
    </w:p>
    <w:p w:rsidR="005B3490" w:rsidRPr="00E9128E" w:rsidRDefault="005B3490">
      <w:pPr>
        <w:rPr>
          <w:rFonts w:asciiTheme="majorBidi" w:hAnsiTheme="majorBidi" w:cstheme="majorBidi"/>
          <w:sz w:val="22"/>
          <w:szCs w:val="22"/>
        </w:rPr>
      </w:pPr>
    </w:p>
    <w:p w:rsidR="00E9128E" w:rsidRPr="00E9128E" w:rsidRDefault="00E9128E">
      <w:pPr>
        <w:rPr>
          <w:rFonts w:asciiTheme="majorBidi" w:hAnsiTheme="majorBidi" w:cstheme="majorBidi"/>
          <w:sz w:val="22"/>
          <w:szCs w:val="22"/>
        </w:rPr>
      </w:pPr>
    </w:p>
    <w:p w:rsidR="00E9128E" w:rsidRPr="00E9128E" w:rsidRDefault="00E9128E">
      <w:pPr>
        <w:rPr>
          <w:rFonts w:asciiTheme="majorBidi" w:hAnsiTheme="majorBidi" w:cstheme="majorBidi"/>
          <w:sz w:val="22"/>
          <w:szCs w:val="22"/>
        </w:rPr>
      </w:pPr>
    </w:p>
    <w:p w:rsidR="00E9128E" w:rsidRDefault="00E9128E">
      <w:pPr>
        <w:rPr>
          <w:rFonts w:asciiTheme="majorBidi" w:hAnsiTheme="majorBidi" w:cstheme="majorBidi"/>
          <w:sz w:val="22"/>
          <w:szCs w:val="22"/>
        </w:rPr>
      </w:pPr>
    </w:p>
    <w:p w:rsidR="00240FE8" w:rsidRPr="00E9128E" w:rsidRDefault="00240FE8">
      <w:pPr>
        <w:rPr>
          <w:rFonts w:asciiTheme="majorBidi" w:hAnsiTheme="majorBidi" w:cstheme="majorBidi"/>
          <w:sz w:val="22"/>
          <w:szCs w:val="22"/>
        </w:rPr>
      </w:pPr>
    </w:p>
    <w:p w:rsidR="00E9128E" w:rsidRPr="00E9128E" w:rsidRDefault="00E9128E">
      <w:pPr>
        <w:rPr>
          <w:rFonts w:asciiTheme="majorBidi" w:hAnsiTheme="majorBidi" w:cstheme="majorBidi"/>
          <w:sz w:val="22"/>
          <w:szCs w:val="22"/>
        </w:rPr>
      </w:pPr>
    </w:p>
    <w:sectPr w:rsidR="00E9128E" w:rsidRPr="00E9128E" w:rsidSect="00AD2C2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54FD2"/>
    <w:multiLevelType w:val="hybridMultilevel"/>
    <w:tmpl w:val="E56E43A4"/>
    <w:lvl w:ilvl="0" w:tplc="1070D7C8">
      <w:numFmt w:val="bullet"/>
      <w:lvlText w:val=""/>
      <w:lvlJc w:val="left"/>
      <w:pPr>
        <w:tabs>
          <w:tab w:val="num" w:pos="2157"/>
        </w:tabs>
        <w:ind w:left="2143" w:hanging="346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CB6131"/>
    <w:multiLevelType w:val="hybridMultilevel"/>
    <w:tmpl w:val="01BE3C5E"/>
    <w:lvl w:ilvl="0" w:tplc="C7D83B0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DBD2A57"/>
    <w:multiLevelType w:val="hybridMultilevel"/>
    <w:tmpl w:val="B99C363C"/>
    <w:lvl w:ilvl="0" w:tplc="040C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65B76259"/>
    <w:multiLevelType w:val="hybridMultilevel"/>
    <w:tmpl w:val="7A94FFB6"/>
    <w:lvl w:ilvl="0" w:tplc="040C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6B4216C8"/>
    <w:multiLevelType w:val="hybridMultilevel"/>
    <w:tmpl w:val="3328ED5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28E"/>
    <w:rsid w:val="00080956"/>
    <w:rsid w:val="00225E51"/>
    <w:rsid w:val="00240FE8"/>
    <w:rsid w:val="002E22A3"/>
    <w:rsid w:val="004E2673"/>
    <w:rsid w:val="00563254"/>
    <w:rsid w:val="005B3490"/>
    <w:rsid w:val="00637A97"/>
    <w:rsid w:val="00960FE4"/>
    <w:rsid w:val="00CE137D"/>
    <w:rsid w:val="00CF5CB6"/>
    <w:rsid w:val="00D03CBD"/>
    <w:rsid w:val="00E56D3F"/>
    <w:rsid w:val="00E9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91DDE9-1859-412F-90A0-E4040B991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2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9128E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E9128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E9128E"/>
    <w:rPr>
      <w:rFonts w:asciiTheme="majorHAnsi" w:eastAsiaTheme="majorEastAsia" w:hAnsiTheme="majorHAnsi" w:cstheme="majorBidi"/>
      <w:spacing w:val="-10"/>
      <w:kern w:val="28"/>
      <w:sz w:val="56"/>
      <w:szCs w:val="5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25E5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5E51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Fatine Mekki Berrada</dc:creator>
  <cp:keywords/>
  <dc:description/>
  <cp:lastModifiedBy>Saida Belkentaoui</cp:lastModifiedBy>
  <cp:revision>2</cp:revision>
  <cp:lastPrinted>2019-03-26T10:10:00Z</cp:lastPrinted>
  <dcterms:created xsi:type="dcterms:W3CDTF">2019-03-26T13:41:00Z</dcterms:created>
  <dcterms:modified xsi:type="dcterms:W3CDTF">2019-03-26T13:41:00Z</dcterms:modified>
</cp:coreProperties>
</file>